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04" w:rsidRPr="00D80BE0" w:rsidRDefault="00D80BE0">
      <w:pPr>
        <w:rPr>
          <w:b/>
          <w:sz w:val="28"/>
          <w:szCs w:val="28"/>
        </w:rPr>
      </w:pPr>
      <w:r w:rsidRPr="00D80BE0">
        <w:rPr>
          <w:b/>
          <w:sz w:val="28"/>
          <w:szCs w:val="28"/>
        </w:rPr>
        <w:t>NEW CUSTOMER REQUIREMENTS AT FIDDLEHEAD MARINA</w:t>
      </w:r>
      <w:r w:rsidR="00C061FC">
        <w:rPr>
          <w:b/>
          <w:sz w:val="28"/>
          <w:szCs w:val="28"/>
        </w:rPr>
        <w:t>-- Jan 2018</w:t>
      </w:r>
    </w:p>
    <w:p w:rsidR="00D80BE0" w:rsidRDefault="00D80BE0"/>
    <w:p w:rsidR="00D80BE0" w:rsidRDefault="00D80BE0" w:rsidP="00D80BE0">
      <w:pPr>
        <w:pStyle w:val="ListParagraph"/>
        <w:numPr>
          <w:ilvl w:val="0"/>
          <w:numId w:val="1"/>
        </w:numPr>
      </w:pPr>
      <w:r>
        <w:t>COMPLETED LEASE AGREEMENT WITH ATTACHED PROOF OF INSURANCE, SECURITY DEPOSIT EQUIVALENT TO ONE MONTH MOORAGE, AND FIRST MONTH MOORAGE IN CASH OR CHECK. (CREDIT CARD</w:t>
      </w:r>
      <w:r w:rsidR="00244DD5">
        <w:t>S ARE NOT ACCEPTED</w:t>
      </w:r>
      <w:r>
        <w:t>)</w:t>
      </w:r>
    </w:p>
    <w:p w:rsidR="00D80BE0" w:rsidRDefault="00D80BE0" w:rsidP="00D80BE0">
      <w:pPr>
        <w:pStyle w:val="ListParagraph"/>
        <w:numPr>
          <w:ilvl w:val="0"/>
          <w:numId w:val="1"/>
        </w:numPr>
      </w:pPr>
      <w:r>
        <w:t>IF WOOD BOAT OR BOAT OLDER THAN 199</w:t>
      </w:r>
      <w:r w:rsidR="00767BFC">
        <w:t>5</w:t>
      </w:r>
      <w:r>
        <w:t>, PICTURE AND/OR SURVEY WITHIN IN LAST YEAR CONFIRMING SEAWORTHY CONDITION</w:t>
      </w:r>
    </w:p>
    <w:p w:rsidR="00D80BE0" w:rsidRDefault="00D80BE0" w:rsidP="00D80BE0">
      <w:pPr>
        <w:pStyle w:val="ListParagraph"/>
        <w:numPr>
          <w:ilvl w:val="0"/>
          <w:numId w:val="1"/>
        </w:numPr>
      </w:pPr>
      <w:r>
        <w:t>PROOF OF OWNERSHIP---COPY OF CURRENT TITLE</w:t>
      </w:r>
    </w:p>
    <w:p w:rsidR="00D80BE0" w:rsidRDefault="00D80BE0" w:rsidP="00D80BE0">
      <w:pPr>
        <w:pStyle w:val="ListParagraph"/>
        <w:numPr>
          <w:ilvl w:val="0"/>
          <w:numId w:val="1"/>
        </w:numPr>
      </w:pPr>
      <w:r>
        <w:t xml:space="preserve">CURRENT </w:t>
      </w:r>
      <w:r w:rsidR="00244DD5">
        <w:t xml:space="preserve">WASHINGTON </w:t>
      </w:r>
      <w:r>
        <w:t>STATE BOAT REGISTRATION</w:t>
      </w:r>
    </w:p>
    <w:p w:rsidR="00D80BE0" w:rsidRDefault="00244DD5" w:rsidP="00D80BE0">
      <w:pPr>
        <w:pStyle w:val="ListParagraph"/>
        <w:numPr>
          <w:ilvl w:val="0"/>
          <w:numId w:val="1"/>
        </w:numPr>
      </w:pPr>
      <w:r>
        <w:t xml:space="preserve">CURRENT </w:t>
      </w:r>
      <w:r w:rsidR="00D80BE0">
        <w:t>$300,000 INSURANCE POLICY WITH OIL SPILL COVERAGE AND SHOW</w:t>
      </w:r>
      <w:r>
        <w:t xml:space="preserve"> </w:t>
      </w:r>
      <w:r w:rsidR="00D80BE0">
        <w:t>FIDDLEHEAD</w:t>
      </w:r>
      <w:r>
        <w:t xml:space="preserve"> MARINA</w:t>
      </w:r>
      <w:r w:rsidR="00D80BE0">
        <w:t xml:space="preserve"> </w:t>
      </w:r>
      <w:r>
        <w:t xml:space="preserve">AS ADDITIONAL </w:t>
      </w:r>
      <w:r w:rsidR="00D80BE0">
        <w:t>INSURED</w:t>
      </w:r>
      <w:r>
        <w:t xml:space="preserve">. </w:t>
      </w:r>
      <w:r w:rsidR="00D80BE0">
        <w:t>ADDITIONAL INSURED LANGUAGE MUST BE ADDED BY INSURANCE COMPANY WITHIN 30 DAYS</w:t>
      </w:r>
      <w:r>
        <w:t xml:space="preserve"> OF INITIAL LEASING DATE AND MUST BE MAINTAINED THROUGHOUT THE DURATION OF THE LEASE.</w:t>
      </w:r>
    </w:p>
    <w:p w:rsidR="00D80BE0" w:rsidRDefault="00D80BE0" w:rsidP="00D80BE0">
      <w:pPr>
        <w:pStyle w:val="ListParagraph"/>
        <w:numPr>
          <w:ilvl w:val="0"/>
          <w:numId w:val="1"/>
        </w:numPr>
      </w:pPr>
      <w:r>
        <w:t xml:space="preserve">COPY OF STATE ISSUED IDENTIFICATION OF BOAT OWNER AND </w:t>
      </w:r>
      <w:r w:rsidR="00244DD5">
        <w:t xml:space="preserve">FIDDLEHEAD MARINA </w:t>
      </w:r>
      <w:r>
        <w:t xml:space="preserve">LEASE HOLDER, </w:t>
      </w:r>
      <w:r w:rsidR="00244DD5">
        <w:t xml:space="preserve">VERIFYING THE BOAT OWNER AND LEASE OWNER ARE </w:t>
      </w:r>
      <w:r>
        <w:t>THE SAME PERSON.</w:t>
      </w:r>
    </w:p>
    <w:p w:rsidR="00D80BE0" w:rsidRDefault="00244DD5" w:rsidP="00D80BE0">
      <w:pPr>
        <w:pStyle w:val="ListParagraph"/>
        <w:numPr>
          <w:ilvl w:val="0"/>
          <w:numId w:val="1"/>
        </w:numPr>
      </w:pPr>
      <w:r>
        <w:t xml:space="preserve">THE FIDDLEHEAD MARINA </w:t>
      </w:r>
      <w:r w:rsidR="00D80BE0">
        <w:t xml:space="preserve">LEASE IS NOT </w:t>
      </w:r>
      <w:r>
        <w:t xml:space="preserve">CONSIDERED ACCEPTED OR </w:t>
      </w:r>
      <w:r w:rsidR="00D80BE0">
        <w:t>VALID UN</w:t>
      </w:r>
      <w:r>
        <w:t>TIL</w:t>
      </w:r>
      <w:r w:rsidR="00D80BE0">
        <w:t xml:space="preserve"> ALL OF THE ABOVE ARE PROVIDED</w:t>
      </w:r>
      <w:r>
        <w:t xml:space="preserve"> AND CONFIRMED. </w:t>
      </w:r>
    </w:p>
    <w:p w:rsidR="00244DD5" w:rsidRDefault="00244DD5" w:rsidP="00D80BE0">
      <w:pPr>
        <w:pStyle w:val="ListParagraph"/>
        <w:numPr>
          <w:ilvl w:val="0"/>
          <w:numId w:val="1"/>
        </w:numPr>
      </w:pPr>
      <w:r>
        <w:t xml:space="preserve">IF </w:t>
      </w:r>
      <w:r w:rsidR="003D64E2">
        <w:t xml:space="preserve">MOORAGE CHARGES ARE NOT KEPT CURRENT </w:t>
      </w:r>
      <w:r w:rsidR="003D64E2" w:rsidRPr="003D64E2">
        <w:rPr>
          <w:u w:val="single"/>
        </w:rPr>
        <w:t>OR</w:t>
      </w:r>
      <w:r w:rsidR="003D64E2">
        <w:t xml:space="preserve"> </w:t>
      </w:r>
      <w:r>
        <w:t>REQUIREMENTS 2 THROUGH 6 ARE NOT MAINTAINED DURING TENANCY AT FIDDLEHEAD MARINA, FIDDLEHEAD MARINA RESERVES THE RIGHT TO</w:t>
      </w:r>
      <w:r w:rsidR="003D64E2">
        <w:t xml:space="preserve"> REMOVE/DISPOSE OF BOATS AND/OR OTHER TENANT PROPERTY FROM FIDDLEHEAD’S FACILITIES.</w:t>
      </w:r>
      <w:bookmarkStart w:id="0" w:name="_GoBack"/>
      <w:bookmarkEnd w:id="0"/>
    </w:p>
    <w:sectPr w:rsidR="0024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43BB"/>
    <w:multiLevelType w:val="hybridMultilevel"/>
    <w:tmpl w:val="E062C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E0"/>
    <w:rsid w:val="00244DD5"/>
    <w:rsid w:val="003D64E2"/>
    <w:rsid w:val="00693204"/>
    <w:rsid w:val="00767BFC"/>
    <w:rsid w:val="00C061FC"/>
    <w:rsid w:val="00D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5ABE"/>
  <w15:chartTrackingRefBased/>
  <w15:docId w15:val="{76CC43D4-79E3-4B86-9C19-640F992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Wubbena</dc:creator>
  <cp:keywords/>
  <dc:description/>
  <cp:lastModifiedBy>Robin Ward</cp:lastModifiedBy>
  <cp:revision>2</cp:revision>
  <cp:lastPrinted>2017-12-19T04:37:00Z</cp:lastPrinted>
  <dcterms:created xsi:type="dcterms:W3CDTF">2017-12-19T16:31:00Z</dcterms:created>
  <dcterms:modified xsi:type="dcterms:W3CDTF">2017-12-19T16:31:00Z</dcterms:modified>
</cp:coreProperties>
</file>